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12 комбинированного вида» </w:t>
      </w: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F2D" w:rsidRDefault="002E0F2D" w:rsidP="002E0F2D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2E0F2D">
        <w:rPr>
          <w:rFonts w:ascii="Times New Roman" w:hAnsi="Times New Roman" w:cs="Times New Roman"/>
          <w:b/>
          <w:sz w:val="40"/>
          <w:szCs w:val="32"/>
        </w:rPr>
        <w:t xml:space="preserve">ПОЛЕЗНЫЕ РЕКОМЕНДАЦИИ РОДИТЕЛЯМ </w:t>
      </w:r>
    </w:p>
    <w:p w:rsidR="002E0F2D" w:rsidRDefault="002E0F2D" w:rsidP="002E0F2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E0F2D">
        <w:rPr>
          <w:rFonts w:ascii="Times New Roman" w:hAnsi="Times New Roman" w:cs="Times New Roman"/>
          <w:b/>
          <w:sz w:val="40"/>
          <w:szCs w:val="32"/>
        </w:rPr>
        <w:t>ПО ОХРАНЕ ЗРЕНИЯ РЕБЁНКА</w:t>
      </w:r>
    </w:p>
    <w:p w:rsidR="002E0F2D" w:rsidRDefault="001114BF" w:rsidP="002E0F2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</w:t>
      </w:r>
      <w:hyperlink r:id="rId6" w:history="1">
        <w:r w:rsidRPr="005126C3">
          <w:rPr>
            <w:rStyle w:val="a4"/>
            <w:rFonts w:ascii="Times New Roman" w:hAnsi="Times New Roman" w:cs="Times New Roman"/>
            <w:b/>
            <w:sz w:val="40"/>
            <w:szCs w:val="28"/>
          </w:rPr>
          <w:t>https://freedocs.xyz/docx-439181420</w:t>
        </w:r>
      </w:hyperlink>
      <w:r>
        <w:rPr>
          <w:rFonts w:ascii="Times New Roman" w:hAnsi="Times New Roman" w:cs="Times New Roman"/>
          <w:b/>
          <w:sz w:val="40"/>
          <w:szCs w:val="28"/>
        </w:rPr>
        <w:t>)</w:t>
      </w:r>
    </w:p>
    <w:p w:rsidR="002E0F2D" w:rsidRDefault="002E0F2D" w:rsidP="002E0F2D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E0F2D" w:rsidRDefault="002E0F2D" w:rsidP="002E0F2D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E0F2D" w:rsidRDefault="002E0F2D" w:rsidP="002E0F2D">
      <w:pPr>
        <w:spacing w:after="0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2E0F2D" w:rsidRDefault="002E0F2D" w:rsidP="002E0F2D">
      <w:pPr>
        <w:spacing w:after="0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Булякова Н.А.,</w:t>
      </w:r>
    </w:p>
    <w:p w:rsidR="002E0F2D" w:rsidRDefault="002E0F2D" w:rsidP="002E0F2D">
      <w:pPr>
        <w:spacing w:after="0"/>
        <w:ind w:left="7788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тифлопедагог</w:t>
      </w: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C04" w:rsidRDefault="00800C04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C04" w:rsidRDefault="00800C04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C04" w:rsidRDefault="00800C04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C04" w:rsidRDefault="00800C04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F2D" w:rsidRDefault="002E0F2D" w:rsidP="002E0F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</w:t>
      </w:r>
    </w:p>
    <w:p w:rsidR="006201CA" w:rsidRPr="002E0F2D" w:rsidRDefault="006201CA" w:rsidP="002E0F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0F2D">
        <w:rPr>
          <w:rFonts w:ascii="Times New Roman" w:hAnsi="Times New Roman" w:cs="Times New Roman"/>
          <w:b/>
          <w:sz w:val="32"/>
          <w:szCs w:val="32"/>
        </w:rPr>
        <w:lastRenderedPageBreak/>
        <w:t>Полезные рекомендации родителям по охране зрения ребёнка.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То, что важно иметь хорошее зрение и сохранить его на долгие годы, особых доказательств не требует. С помощью глаз человек воспринимает огромный поток информации – познаёт мир, благодаря глазам он имеет возможность читать и писать.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С целью выявления возможной патологии зрения всем людям необходимо своевременно проходить врачебные профилактические осмотры. Врождённую грубую патологию зрения можно заметить уже у новорождённого в роддоме. Если к двум месяцам жизни ребёнок плохо фиксирует взгляд на игрушке, а в три месяца плохо следит за ней – это повод для срочного обращения к врачу.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В 4-7 месяцев необходимо посетить </w:t>
      </w:r>
      <w:hyperlink r:id="rId7" w:tgtFrame="_blank" w:history="1">
        <w:r w:rsidRPr="002E0F2D">
          <w:rPr>
            <w:rStyle w:val="a4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окулиста</w:t>
        </w:r>
      </w:hyperlink>
      <w:r w:rsidRPr="002E0F2D">
        <w:rPr>
          <w:rFonts w:ascii="Times New Roman" w:hAnsi="Times New Roman" w:cs="Times New Roman"/>
          <w:sz w:val="32"/>
          <w:szCs w:val="32"/>
        </w:rPr>
        <w:t> для детального осмотра глаз ребёнка с широкими зрачками: на таком  осмотре может быть выявлена врождённая патология, аномалии рефракции. Дальнейшие плановые осмотры проводятся в 3-4 года и в 6-7 лет. При выявлении патологии назначаются оптическая коррекция (очки) и активное лечение.</w:t>
      </w:r>
    </w:p>
    <w:p w:rsidR="00800C04" w:rsidRDefault="00800C04" w:rsidP="002E0F2D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E0F2D">
        <w:rPr>
          <w:rFonts w:ascii="Times New Roman" w:hAnsi="Times New Roman" w:cs="Times New Roman"/>
          <w:b/>
          <w:sz w:val="32"/>
          <w:szCs w:val="32"/>
        </w:rPr>
        <w:t>Охрана зрения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1. Не допускать раннюю и непомерную нагрузку на глаза:</w:t>
      </w:r>
    </w:p>
    <w:p w:rsidR="006201CA" w:rsidRPr="002E0F2D" w:rsidRDefault="006201CA" w:rsidP="002E0F2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нельзя на близком расстоянии рисовать, лепить;</w:t>
      </w:r>
    </w:p>
    <w:p w:rsidR="006201CA" w:rsidRPr="002E0F2D" w:rsidRDefault="006201CA" w:rsidP="002E0F2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смотреть картинки не более 10 – 15 минут;</w:t>
      </w:r>
    </w:p>
    <w:p w:rsidR="006201CA" w:rsidRPr="002E0F2D" w:rsidRDefault="006201CA" w:rsidP="002E0F2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нельзя слишком рано (до 4-х лет) начинать учить с ребёнком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буквы;</w:t>
      </w:r>
    </w:p>
    <w:p w:rsidR="006201CA" w:rsidRPr="002E0F2D" w:rsidRDefault="006201CA" w:rsidP="002E0F2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необходимо следить за осанкой ребёнка, правильность его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посадки.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2. Очень важно правильное освещение:</w:t>
      </w:r>
    </w:p>
    <w:p w:rsidR="006201CA" w:rsidRPr="002E0F2D" w:rsidRDefault="006201CA" w:rsidP="002E0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настольные лампы должны быть мощностью 60 -75 ватт;</w:t>
      </w:r>
      <w:r w:rsid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нить накаливания не должна быть видна;</w:t>
      </w:r>
    </w:p>
    <w:p w:rsidR="006201CA" w:rsidRPr="002E0F2D" w:rsidRDefault="006201CA" w:rsidP="002E0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заниматься лучше в положении сидя;</w:t>
      </w:r>
      <w:r w:rsid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при работе вблизи необходимо иметь подставку,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обеспечивающую расстояние до глаз 30 – 35 см.;</w:t>
      </w:r>
    </w:p>
    <w:p w:rsidR="006201CA" w:rsidRPr="002E0F2D" w:rsidRDefault="006201CA" w:rsidP="002E0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нельзя заниматься в плохо освещённых «уютных» уголках;</w:t>
      </w:r>
      <w:r w:rsid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b/>
          <w:sz w:val="32"/>
          <w:szCs w:val="32"/>
        </w:rPr>
        <w:t>очень вредно читать в транспорте</w:t>
      </w:r>
      <w:r w:rsidRPr="002E0F2D">
        <w:rPr>
          <w:rFonts w:ascii="Times New Roman" w:hAnsi="Times New Roman" w:cs="Times New Roman"/>
          <w:sz w:val="32"/>
          <w:szCs w:val="32"/>
        </w:rPr>
        <w:t>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lastRenderedPageBreak/>
        <w:t>3. Важно качество бумаги печатных изданий и тетрадей для детей: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ч</w:t>
      </w:r>
      <w:r w:rsidRPr="002E0F2D">
        <w:rPr>
          <w:rFonts w:ascii="Times New Roman" w:hAnsi="Times New Roman" w:cs="Times New Roman"/>
          <w:sz w:val="32"/>
          <w:szCs w:val="32"/>
        </w:rPr>
        <w:t>ем больше контрастность печатных элементов, тем меньше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зрительная нагрузка.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4. Соблюдение режима просмотра телепередач и работы на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tgtFrame="_blank" w:history="1">
        <w:r w:rsidRPr="002E0F2D"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</w:rPr>
          <w:t>компьютере</w:t>
        </w:r>
      </w:hyperlink>
      <w:r w:rsidRPr="002E0F2D">
        <w:rPr>
          <w:rFonts w:ascii="Times New Roman" w:hAnsi="Times New Roman" w:cs="Times New Roman"/>
          <w:sz w:val="32"/>
          <w:szCs w:val="32"/>
        </w:rPr>
        <w:t>.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Не позволяйте ребёнку смотреть телевизор в тёмной комнате и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на расстоянии менее 1,5 м от экрана.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 xml:space="preserve">5.  </w:t>
      </w:r>
      <w:proofErr w:type="gramStart"/>
      <w:r w:rsidRPr="002E0F2D">
        <w:rPr>
          <w:rFonts w:ascii="Times New Roman" w:hAnsi="Times New Roman" w:cs="Times New Roman"/>
          <w:sz w:val="32"/>
          <w:szCs w:val="32"/>
        </w:rPr>
        <w:t>Необходимо помнить о рациональном, правильном питании,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включающем овощи, фрукты, зелень, масло, молочные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п</w:t>
      </w:r>
      <w:r w:rsidRPr="002E0F2D">
        <w:rPr>
          <w:rFonts w:ascii="Times New Roman" w:hAnsi="Times New Roman" w:cs="Times New Roman"/>
          <w:sz w:val="32"/>
          <w:szCs w:val="32"/>
        </w:rPr>
        <w:t>родукты, мясо, рыбу – источники витаминов,  белков,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микроэлементов, нужных для правильного роста и развития.</w:t>
      </w:r>
      <w:proofErr w:type="gramEnd"/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6.  Не забывайте о спортивных занятиях, прогулках на воздухе.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7.  Ни в коем случае не капайте ребёнку глазные капли без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рекомендации врача.</w:t>
      </w: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8.  Предупредите малыша, что тереть глаза грязными руками</w:t>
      </w:r>
      <w:r w:rsidR="002E0F2D" w:rsidRPr="002E0F2D">
        <w:rPr>
          <w:rFonts w:ascii="Times New Roman" w:hAnsi="Times New Roman" w:cs="Times New Roman"/>
          <w:sz w:val="32"/>
          <w:szCs w:val="32"/>
        </w:rPr>
        <w:t xml:space="preserve"> </w:t>
      </w:r>
      <w:r w:rsidRPr="002E0F2D">
        <w:rPr>
          <w:rFonts w:ascii="Times New Roman" w:hAnsi="Times New Roman" w:cs="Times New Roman"/>
          <w:sz w:val="32"/>
          <w:szCs w:val="32"/>
        </w:rPr>
        <w:t>вредно.</w:t>
      </w:r>
    </w:p>
    <w:p w:rsidR="002E0F2D" w:rsidRDefault="002E0F2D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B21F9" w:rsidRDefault="001B21F9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B21F9" w:rsidRDefault="001B21F9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1B21F9" w:rsidTr="001B21F9">
        <w:tc>
          <w:tcPr>
            <w:tcW w:w="10421" w:type="dxa"/>
          </w:tcPr>
          <w:p w:rsidR="001B21F9" w:rsidRDefault="001B21F9" w:rsidP="002E0F2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B21F9">
              <w:rPr>
                <w:rFonts w:ascii="Times New Roman" w:hAnsi="Times New Roman" w:cs="Times New Roman"/>
                <w:b/>
                <w:sz w:val="32"/>
                <w:szCs w:val="32"/>
              </w:rPr>
              <w:t>Цель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2E0F2D">
              <w:rPr>
                <w:rFonts w:ascii="Times New Roman" w:hAnsi="Times New Roman" w:cs="Times New Roman"/>
                <w:sz w:val="32"/>
                <w:szCs w:val="32"/>
              </w:rPr>
              <w:t>Здоровье наших детей, в том числе и их 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рение, зависит от нас, взрослых (оказание своевременной помощи детям).</w:t>
            </w:r>
          </w:p>
          <w:p w:rsidR="001B21F9" w:rsidRDefault="001B21F9" w:rsidP="002E0F2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B21F9">
              <w:rPr>
                <w:rFonts w:ascii="Times New Roman" w:hAnsi="Times New Roman" w:cs="Times New Roman"/>
                <w:b/>
                <w:sz w:val="32"/>
                <w:szCs w:val="32"/>
              </w:rPr>
              <w:t>Задачи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2E0F2D">
              <w:rPr>
                <w:rFonts w:ascii="Times New Roman" w:hAnsi="Times New Roman" w:cs="Times New Roman"/>
                <w:sz w:val="32"/>
                <w:szCs w:val="32"/>
              </w:rPr>
              <w:t>От того, насколько внимательны мы будем, насколько своевременной будет наша помощь, зависит дальнейшая жизнь детей, их возможность учиться и быть счастливыми</w:t>
            </w:r>
          </w:p>
        </w:tc>
      </w:tr>
    </w:tbl>
    <w:p w:rsidR="002E0F2D" w:rsidRDefault="002E0F2D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201CA" w:rsidRPr="002E0F2D" w:rsidRDefault="006201CA" w:rsidP="002E0F2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.  </w:t>
      </w:r>
    </w:p>
    <w:p w:rsidR="006201CA" w:rsidRPr="002E0F2D" w:rsidRDefault="006201CA" w:rsidP="002E0F2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t> </w:t>
      </w:r>
    </w:p>
    <w:p w:rsidR="00D20E4D" w:rsidRPr="002E0F2D" w:rsidRDefault="006201CA" w:rsidP="002E0F2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E0F2D">
        <w:rPr>
          <w:rFonts w:ascii="Times New Roman" w:hAnsi="Times New Roman" w:cs="Times New Roman"/>
          <w:sz w:val="32"/>
          <w:szCs w:val="32"/>
        </w:rPr>
        <w:br/>
      </w:r>
      <w:r w:rsidRPr="002E0F2D">
        <w:rPr>
          <w:rFonts w:ascii="Times New Roman" w:hAnsi="Times New Roman" w:cs="Times New Roman"/>
          <w:sz w:val="32"/>
          <w:szCs w:val="32"/>
        </w:rPr>
        <w:br/>
      </w:r>
    </w:p>
    <w:sectPr w:rsidR="00D20E4D" w:rsidRPr="002E0F2D" w:rsidSect="006201C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30502"/>
    <w:multiLevelType w:val="hybridMultilevel"/>
    <w:tmpl w:val="7BD4FA9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3B95257"/>
    <w:multiLevelType w:val="hybridMultilevel"/>
    <w:tmpl w:val="1B56283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1CA"/>
    <w:rsid w:val="001114BF"/>
    <w:rsid w:val="001B21F9"/>
    <w:rsid w:val="002E0F2D"/>
    <w:rsid w:val="006201CA"/>
    <w:rsid w:val="00800C04"/>
    <w:rsid w:val="00D2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4D"/>
  </w:style>
  <w:style w:type="paragraph" w:styleId="1">
    <w:name w:val="heading 1"/>
    <w:basedOn w:val="a"/>
    <w:link w:val="10"/>
    <w:uiPriority w:val="9"/>
    <w:qFormat/>
    <w:rsid w:val="006201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1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01CA"/>
  </w:style>
  <w:style w:type="character" w:styleId="a4">
    <w:name w:val="Hyperlink"/>
    <w:basedOn w:val="a0"/>
    <w:uiPriority w:val="99"/>
    <w:unhideWhenUsed/>
    <w:rsid w:val="006201CA"/>
    <w:rPr>
      <w:color w:val="0000FF"/>
      <w:u w:val="single"/>
    </w:rPr>
  </w:style>
  <w:style w:type="character" w:styleId="a5">
    <w:name w:val="Strong"/>
    <w:basedOn w:val="a0"/>
    <w:uiPriority w:val="22"/>
    <w:qFormat/>
    <w:rsid w:val="006201CA"/>
    <w:rPr>
      <w:b/>
      <w:bCs/>
    </w:rPr>
  </w:style>
  <w:style w:type="paragraph" w:styleId="a6">
    <w:name w:val="List Paragraph"/>
    <w:basedOn w:val="a"/>
    <w:uiPriority w:val="34"/>
    <w:qFormat/>
    <w:rsid w:val="002E0F2D"/>
    <w:pPr>
      <w:ind w:left="720"/>
      <w:contextualSpacing/>
    </w:pPr>
  </w:style>
  <w:style w:type="table" w:styleId="a7">
    <w:name w:val="Table Grid"/>
    <w:basedOn w:val="a1"/>
    <w:uiPriority w:val="59"/>
    <w:rsid w:val="001B2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0762">
          <w:marLeft w:val="300"/>
          <w:marRight w:val="30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jt-sukhovolskoj-e-v.webnod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jt-sukhovolskoj-e-v.webnod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eedocs.xyz/docx-4391814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2016-03-11T06:11:00Z</dcterms:created>
  <dcterms:modified xsi:type="dcterms:W3CDTF">2018-04-12T05:02:00Z</dcterms:modified>
</cp:coreProperties>
</file>